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марта 2023 г. № 317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марта 2023 г. № 317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1237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1237 «Об утверждении муниципальной программы городского округа город Воронеж «Развитие культуры»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культуры»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15.07.2022 № 679 «О внесении изменений в постановление администрации городского округа город Воронеж от 20.12.2013 №1237».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